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0E" w:rsidRPr="00B7780E" w:rsidRDefault="00B7780E" w:rsidP="00B778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Вирішення спорів</w:t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Вирішення спорів</w:t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Особа, відповідальна за врегулювання спорів</w:t>
      </w:r>
    </w:p>
    <w:p w:rsidR="00B7780E" w:rsidRPr="00B7780E" w:rsidRDefault="00B7780E" w:rsidP="00B7780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Скляров Віталій Леонідович</w:t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випадку виникнення будь-яких спірних питань, будь ласка звертайтеся за адресою: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ПрАТ «АЗОТ»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A44C4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18028, </w:t>
      </w: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 Черкаси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вул. Героїв Холодного Яру,72, 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заводоуправління, корпус 120</w:t>
      </w:r>
    </w:p>
    <w:p w:rsidR="00B7780E" w:rsidRPr="00CC27BB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16"/>
          <w:szCs w:val="16"/>
          <w:lang w:val="uk-UA" w:eastAsia="ru-RU"/>
        </w:rPr>
      </w:pPr>
    </w:p>
    <w:p w:rsidR="00B7780E" w:rsidRDefault="00B7780E" w:rsidP="00B7780E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  <w:r w:rsidRPr="00B7780E">
        <w:rPr>
          <w:lang w:val="uk-UA"/>
        </w:rPr>
        <w:t xml:space="preserve">Телефон:  </w:t>
      </w:r>
      <w:r>
        <w:rPr>
          <w:lang w:val="uk-UA"/>
        </w:rPr>
        <w:t>+38</w:t>
      </w:r>
      <w:r>
        <w:rPr>
          <w:color w:val="000000" w:themeColor="text1"/>
          <w:u w:val="single"/>
          <w:lang w:val="uk-UA"/>
        </w:rPr>
        <w:t>0 472  36-00-82</w:t>
      </w:r>
      <w:r>
        <w:rPr>
          <w:color w:val="000000" w:themeColor="text1"/>
          <w:sz w:val="16"/>
          <w:szCs w:val="16"/>
          <w:lang w:val="uk-UA"/>
        </w:rPr>
        <w:t xml:space="preserve">, </w:t>
      </w:r>
      <w:r>
        <w:rPr>
          <w:color w:val="000000" w:themeColor="text1"/>
          <w:u w:val="single"/>
          <w:lang w:val="uk-UA"/>
        </w:rPr>
        <w:t>39-22-96</w:t>
      </w:r>
    </w:p>
    <w:p w:rsidR="00CC27BB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Email</w:t>
      </w:r>
      <w:proofErr w:type="spellEnd"/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        </w:t>
      </w:r>
      <w:hyperlink r:id="rId4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5224@ostchem-azot.com</w:t>
        </w:r>
      </w:hyperlink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,  </w:t>
      </w:r>
      <w:hyperlink r:id="rId5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let@azot.ck.ua</w:t>
        </w:r>
      </w:hyperlink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, </w:t>
      </w:r>
      <w:r w:rsidRPr="00891C40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melnik@azot.ck.ua</w:t>
        </w:r>
      </w:hyperlink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B7780E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 роботи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понеділок-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четвер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B7780E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П’ятниця:                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обідня перерва:       з 13:00 до 14:00</w:t>
      </w:r>
    </w:p>
    <w:p w:rsidR="00B7780E" w:rsidRPr="00B7780E" w:rsidRDefault="00B7780E" w:rsidP="00B778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спори та суперечки, що виникають між постачальником та споживачем, вирішуються шляхом переговорів. У випадку недосягнення згоди шляхом переговорів, споживач має право звернутися із заявою про вирішення спору до Регулятора ринку природного газу у відповідності до статті 21 Закону України «Про Національну комісію, що здійснює державне регулювання у сферах енергетики та комунальних послуг» та/або передати спір на розгляд до суду у відповідності з чинним законодавством України.</w:t>
      </w:r>
    </w:p>
    <w:p w:rsidR="00B7780E" w:rsidRPr="00B7780E" w:rsidRDefault="00024B65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7" w:history="1">
        <w:r w:rsidR="00B7780E" w:rsidRPr="00B77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ПОРЯДОК РОЗГЛЯДУ СКАРГ</w:t>
        </w:r>
      </w:hyperlink>
    </w:p>
    <w:p w:rsidR="00B7780E" w:rsidRPr="00B7780E" w:rsidRDefault="00B7780E" w:rsidP="00B7780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Досудове врегулювання спорів</w:t>
      </w:r>
    </w:p>
    <w:p w:rsidR="00B7780E" w:rsidRPr="00B7780E" w:rsidRDefault="00B7780E" w:rsidP="00B778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виникнення спору з питань, які виникають у зв’язку з постачанням природного газу, зокрема незгоди з проведеними нарахуваннями за природний газ, проведення звіряння оплат за газ чи іншої діяльності</w:t>
      </w:r>
      <w:r w:rsidR="00CA18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ПрАТ «АЗОТ»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 можете звернутись</w:t>
      </w:r>
      <w:r w:rsid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офісу </w:t>
      </w:r>
    </w:p>
    <w:p w:rsidR="00B7780E" w:rsidRDefault="00B7780E" w:rsidP="00A44C45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 </w:t>
      </w:r>
      <w:r w:rsidR="00A44C45" w:rsidRPr="00A4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18028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44C45"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 Черкаси</w:t>
      </w:r>
      <w:r w:rsidR="00A44C4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A44C45"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вул. Героїв Холодного Яру,72, </w:t>
      </w:r>
    </w:p>
    <w:p w:rsidR="00A44C45" w:rsidRDefault="00024B65" w:rsidP="00024B65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</w:t>
      </w:r>
      <w:r w:rsidR="00B7780E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телефоном: (04</w:t>
      </w:r>
      <w:r w:rsidR="00A44C45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72</w:t>
      </w:r>
      <w:r w:rsidR="00B7780E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 </w:t>
      </w:r>
      <w:r w:rsidR="00A44C45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36-00-82, 39-22-96</w:t>
      </w:r>
    </w:p>
    <w:p w:rsidR="00024B65" w:rsidRDefault="00024B65" w:rsidP="00024B65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поштою на адресу: </w:t>
      </w:r>
      <w:r w:rsidRPr="00A4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18028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 Черкаси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вул. Героїв Холодного Яру,72, </w:t>
      </w:r>
    </w:p>
    <w:p w:rsidR="00024B65" w:rsidRPr="00024B65" w:rsidRDefault="00024B65" w:rsidP="00024B65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електронною поштою: </w:t>
      </w:r>
      <w:hyperlink r:id="rId8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5224@ostchem-azot.com</w:t>
        </w:r>
      </w:hyperlink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,  </w:t>
      </w:r>
      <w:hyperlink r:id="rId9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let@azot.ck.ua</w:t>
        </w:r>
      </w:hyperlink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, </w:t>
      </w:r>
      <w:r w:rsidRPr="00891C40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</w:t>
      </w:r>
      <w:hyperlink r:id="rId10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melnik@azot.ck.ua</w:t>
        </w:r>
      </w:hyperlink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bookmarkStart w:id="0" w:name="_GoBack"/>
      <w:bookmarkEnd w:id="0"/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3F3F" w:rsidRPr="00B7780E" w:rsidRDefault="00573F3F">
      <w:pPr>
        <w:rPr>
          <w:lang w:val="uk-UA"/>
        </w:rPr>
      </w:pPr>
    </w:p>
    <w:sectPr w:rsidR="00573F3F" w:rsidRPr="00B7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91"/>
    <w:rsid w:val="00024B65"/>
    <w:rsid w:val="00380C16"/>
    <w:rsid w:val="004E3791"/>
    <w:rsid w:val="00573F3F"/>
    <w:rsid w:val="009F6C57"/>
    <w:rsid w:val="00A44C45"/>
    <w:rsid w:val="00B7780E"/>
    <w:rsid w:val="00CA18F8"/>
    <w:rsid w:val="00C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0966-07AF-494F-952B-EFE358CF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65"/>
  </w:style>
  <w:style w:type="paragraph" w:styleId="1">
    <w:name w:val="heading 1"/>
    <w:basedOn w:val="a"/>
    <w:link w:val="10"/>
    <w:uiPriority w:val="9"/>
    <w:qFormat/>
    <w:rsid w:val="00B778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8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8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0E"/>
    <w:rPr>
      <w:b/>
      <w:bCs/>
    </w:rPr>
  </w:style>
  <w:style w:type="character" w:styleId="a5">
    <w:name w:val="Hyperlink"/>
    <w:basedOn w:val="a0"/>
    <w:uiPriority w:val="99"/>
    <w:semiHidden/>
    <w:unhideWhenUsed/>
    <w:rsid w:val="00B7780E"/>
    <w:rPr>
      <w:color w:val="0000FF"/>
      <w:u w:val="single"/>
    </w:rPr>
  </w:style>
  <w:style w:type="character" w:customStyle="1" w:styleId="custom-blue">
    <w:name w:val="custom-blue"/>
    <w:basedOn w:val="a0"/>
    <w:rsid w:val="00B7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24@ostchem-azo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m-trade.com.ua/poryadok-rozglyadu-ska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nik@azot.ck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t@azot.ck.ua" TargetMode="External"/><Relationship Id="rId10" Type="http://schemas.openxmlformats.org/officeDocument/2006/relationships/hyperlink" Target="mailto:melnik@azot.ck.ua" TargetMode="External"/><Relationship Id="rId4" Type="http://schemas.openxmlformats.org/officeDocument/2006/relationships/hyperlink" Target="mailto:5224@ostchem-azot.com" TargetMode="External"/><Relationship Id="rId9" Type="http://schemas.openxmlformats.org/officeDocument/2006/relationships/hyperlink" Target="mailto:let@azot.c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7</cp:revision>
  <dcterms:created xsi:type="dcterms:W3CDTF">2021-08-19T13:08:00Z</dcterms:created>
  <dcterms:modified xsi:type="dcterms:W3CDTF">2021-08-30T07:51:00Z</dcterms:modified>
</cp:coreProperties>
</file>